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F5744" w14:textId="77777777" w:rsidR="00541318" w:rsidRDefault="00541318" w:rsidP="00541318">
      <w:pPr>
        <w:rPr>
          <w:rFonts w:ascii="Cambria" w:eastAsia="Times New Roman" w:hAnsi="Cambria" w:cstheme="minorHAnsi"/>
          <w:color w:val="000000"/>
        </w:rPr>
      </w:pPr>
    </w:p>
    <w:p w14:paraId="79522717" w14:textId="50BE2155" w:rsidR="003B5588" w:rsidRPr="003B5588" w:rsidRDefault="003B5588" w:rsidP="003B5588">
      <w:pPr>
        <w:jc w:val="center"/>
        <w:rPr>
          <w:rFonts w:ascii="Cambria" w:eastAsia="Times New Roman" w:hAnsi="Cambria" w:cstheme="minorHAnsi"/>
          <w:b/>
          <w:bCs/>
          <w:color w:val="000000"/>
        </w:rPr>
      </w:pPr>
      <w:r w:rsidRPr="003B5588">
        <w:rPr>
          <w:rFonts w:ascii="Cambria" w:eastAsia="Times New Roman" w:hAnsi="Cambria" w:cstheme="minorHAnsi"/>
          <w:b/>
          <w:bCs/>
          <w:color w:val="000000"/>
        </w:rPr>
        <w:t xml:space="preserve">LIFE </w:t>
      </w:r>
      <w:r w:rsidR="00A6352C" w:rsidRPr="003B5588">
        <w:rPr>
          <w:rFonts w:ascii="Cambria" w:eastAsia="Times New Roman" w:hAnsi="Cambria" w:cstheme="minorHAnsi"/>
          <w:b/>
          <w:bCs/>
          <w:color w:val="000000"/>
        </w:rPr>
        <w:t>UNIVERSITY</w:t>
      </w:r>
      <w:r w:rsidR="00A6352C">
        <w:rPr>
          <w:rFonts w:ascii="Cambria" w:eastAsia="Times New Roman" w:hAnsi="Cambria" w:cstheme="minorHAnsi"/>
          <w:b/>
          <w:bCs/>
          <w:color w:val="000000"/>
        </w:rPr>
        <w:t xml:space="preserve"> </w:t>
      </w:r>
      <w:r w:rsidR="00216674">
        <w:rPr>
          <w:rFonts w:ascii="Cambria" w:eastAsia="Times New Roman" w:hAnsi="Cambria" w:cstheme="minorHAnsi"/>
          <w:b/>
          <w:bCs/>
          <w:color w:val="000000"/>
        </w:rPr>
        <w:t>BOARD OF TRUSTEES MEMBER DR. JAY HANDT RECEIVES NEW BEGINNINGS LIFETIME ACHIEVEMENT AWARD</w:t>
      </w:r>
    </w:p>
    <w:p w14:paraId="5FB28594" w14:textId="77777777" w:rsidR="004B6382" w:rsidRPr="004B6382" w:rsidRDefault="004B6382" w:rsidP="00541318">
      <w:pPr>
        <w:rPr>
          <w:rFonts w:ascii="Cambria" w:hAnsi="Cambria"/>
          <w:b/>
          <w:bCs/>
        </w:rPr>
      </w:pPr>
    </w:p>
    <w:p w14:paraId="39C65905" w14:textId="7CB89E3F" w:rsidR="00F12A5C" w:rsidRPr="00F12A5C" w:rsidRDefault="004B6382" w:rsidP="00F12A5C">
      <w:pPr>
        <w:rPr>
          <w:rFonts w:ascii="Cambria" w:hAnsi="Cambria"/>
        </w:rPr>
      </w:pPr>
      <w:r w:rsidRPr="004B6382">
        <w:rPr>
          <w:rFonts w:ascii="Cambria" w:hAnsi="Cambria"/>
          <w:b/>
          <w:color w:val="000000"/>
        </w:rPr>
        <w:t xml:space="preserve">Marietta, Georgia, </w:t>
      </w:r>
      <w:r w:rsidR="001B74D4">
        <w:rPr>
          <w:rFonts w:ascii="Cambria" w:hAnsi="Cambria"/>
          <w:b/>
          <w:color w:val="000000"/>
        </w:rPr>
        <w:t xml:space="preserve">June </w:t>
      </w:r>
      <w:r w:rsidR="00216674">
        <w:rPr>
          <w:rFonts w:ascii="Cambria" w:hAnsi="Cambria"/>
          <w:b/>
          <w:color w:val="000000"/>
        </w:rPr>
        <w:t>10</w:t>
      </w:r>
      <w:r w:rsidR="00B54FAB">
        <w:rPr>
          <w:rFonts w:ascii="Cambria" w:hAnsi="Cambria"/>
          <w:b/>
          <w:color w:val="000000"/>
        </w:rPr>
        <w:t>, 202</w:t>
      </w:r>
      <w:r w:rsidR="00C7087B">
        <w:rPr>
          <w:rFonts w:ascii="Cambria" w:hAnsi="Cambria"/>
          <w:b/>
          <w:color w:val="000000"/>
        </w:rPr>
        <w:t>1</w:t>
      </w:r>
      <w:r w:rsidR="00B54FAB">
        <w:rPr>
          <w:rFonts w:ascii="Cambria" w:hAnsi="Cambria"/>
          <w:b/>
          <w:color w:val="000000"/>
        </w:rPr>
        <w:t xml:space="preserve"> </w:t>
      </w:r>
      <w:r w:rsidRPr="004B6382">
        <w:rPr>
          <w:rFonts w:ascii="Cambria" w:hAnsi="Cambria"/>
          <w:b/>
          <w:color w:val="000000"/>
        </w:rPr>
        <w:t>–</w:t>
      </w:r>
      <w:r w:rsidR="00541912">
        <w:rPr>
          <w:rFonts w:ascii="Cambria" w:hAnsi="Cambria"/>
          <w:bCs/>
          <w:color w:val="000000"/>
        </w:rPr>
        <w:t xml:space="preserve"> </w:t>
      </w:r>
      <w:r w:rsidR="00D035E2">
        <w:fldChar w:fldCharType="begin"/>
      </w:r>
      <w:r w:rsidR="00D035E2">
        <w:instrText xml:space="preserve"> HYPERLINK "https://www.life.edu/" </w:instrText>
      </w:r>
      <w:r w:rsidR="00D035E2">
        <w:fldChar w:fldCharType="separate"/>
      </w:r>
      <w:r w:rsidRPr="004B6382">
        <w:rPr>
          <w:rStyle w:val="Hyperlink"/>
          <w:rFonts w:ascii="Cambria" w:hAnsi="Cambria"/>
        </w:rPr>
        <w:t>Life University</w:t>
      </w:r>
      <w:r w:rsidR="00D035E2">
        <w:rPr>
          <w:rStyle w:val="Hyperlink"/>
          <w:rFonts w:ascii="Cambria" w:hAnsi="Cambria"/>
        </w:rPr>
        <w:fldChar w:fldCharType="end"/>
      </w:r>
      <w:r w:rsidRPr="004B6382">
        <w:rPr>
          <w:rFonts w:ascii="Cambria" w:hAnsi="Cambria"/>
        </w:rPr>
        <w:t xml:space="preserve"> </w:t>
      </w:r>
      <w:r w:rsidR="005B6D0E">
        <w:rPr>
          <w:rFonts w:ascii="Cambria" w:hAnsi="Cambria"/>
        </w:rPr>
        <w:t>(LIFE)</w:t>
      </w:r>
      <w:r w:rsidR="00216674">
        <w:rPr>
          <w:rFonts w:ascii="Cambria" w:hAnsi="Cambria"/>
        </w:rPr>
        <w:t xml:space="preserve"> </w:t>
      </w:r>
      <w:hyperlink r:id="rId7" w:history="1">
        <w:r w:rsidR="00216674" w:rsidRPr="000F17E1">
          <w:rPr>
            <w:rStyle w:val="Hyperlink"/>
            <w:rFonts w:ascii="Cambria" w:hAnsi="Cambria"/>
          </w:rPr>
          <w:t>Board of Trustees</w:t>
        </w:r>
      </w:hyperlink>
      <w:r w:rsidR="00216674">
        <w:rPr>
          <w:rFonts w:ascii="Cambria" w:hAnsi="Cambria"/>
        </w:rPr>
        <w:t xml:space="preserve"> member Dr. Jay </w:t>
      </w:r>
      <w:proofErr w:type="spellStart"/>
      <w:r w:rsidR="00216674">
        <w:rPr>
          <w:rFonts w:ascii="Cambria" w:hAnsi="Cambria"/>
        </w:rPr>
        <w:t>Handt</w:t>
      </w:r>
      <w:proofErr w:type="spellEnd"/>
      <w:r w:rsidR="00216674">
        <w:rPr>
          <w:rFonts w:ascii="Cambria" w:hAnsi="Cambria"/>
        </w:rPr>
        <w:t xml:space="preserve"> received the </w:t>
      </w:r>
      <w:hyperlink r:id="rId8" w:history="1">
        <w:r w:rsidR="00216674" w:rsidRPr="000F17E1">
          <w:rPr>
            <w:rStyle w:val="Hyperlink"/>
            <w:rFonts w:ascii="Cambria" w:hAnsi="Cambria"/>
          </w:rPr>
          <w:t>New Beginnings Lifetime Achievement Award</w:t>
        </w:r>
      </w:hyperlink>
      <w:r w:rsidR="00216674">
        <w:rPr>
          <w:rFonts w:ascii="Cambria" w:hAnsi="Cambria"/>
        </w:rPr>
        <w:t xml:space="preserve"> at its May seminar in Asbury Park, New Jersey.</w:t>
      </w:r>
      <w:r w:rsidR="00F12A5C">
        <w:rPr>
          <w:rFonts w:ascii="Cambria" w:hAnsi="Cambria"/>
        </w:rPr>
        <w:t xml:space="preserve"> According to</w:t>
      </w:r>
      <w:r w:rsidR="00594969">
        <w:rPr>
          <w:rFonts w:ascii="Cambria" w:hAnsi="Cambria"/>
        </w:rPr>
        <w:t xml:space="preserve"> New Beginnings</w:t>
      </w:r>
      <w:r w:rsidR="00F12A5C">
        <w:rPr>
          <w:rFonts w:ascii="Cambria" w:hAnsi="Cambria"/>
        </w:rPr>
        <w:t>, this award is g</w:t>
      </w:r>
      <w:r w:rsidR="00F12A5C" w:rsidRPr="00F12A5C">
        <w:rPr>
          <w:rFonts w:ascii="Cambria" w:hAnsi="Cambria"/>
        </w:rPr>
        <w:t xml:space="preserve">iven to a </w:t>
      </w:r>
      <w:r w:rsidR="00F12A5C">
        <w:rPr>
          <w:rFonts w:ascii="Cambria" w:hAnsi="Cambria"/>
        </w:rPr>
        <w:t>c</w:t>
      </w:r>
      <w:r w:rsidR="00F12A5C" w:rsidRPr="00F12A5C">
        <w:rPr>
          <w:rFonts w:ascii="Cambria" w:hAnsi="Cambria"/>
        </w:rPr>
        <w:t>hiropractor or other individual associated with the profession of Chiropractic who ha</w:t>
      </w:r>
      <w:r w:rsidR="00823B7E">
        <w:rPr>
          <w:rFonts w:ascii="Cambria" w:hAnsi="Cambria"/>
        </w:rPr>
        <w:t>s</w:t>
      </w:r>
      <w:r w:rsidR="00F12A5C">
        <w:rPr>
          <w:rFonts w:ascii="Cambria" w:hAnsi="Cambria"/>
        </w:rPr>
        <w:t>,</w:t>
      </w:r>
      <w:r w:rsidR="00F12A5C" w:rsidRPr="00F12A5C">
        <w:rPr>
          <w:rFonts w:ascii="Cambria" w:hAnsi="Cambria"/>
        </w:rPr>
        <w:t xml:space="preserve"> through their lifetime, gone above and beyond for the advancement of Chiropractic. Th</w:t>
      </w:r>
      <w:r w:rsidR="00F12A5C">
        <w:rPr>
          <w:rFonts w:ascii="Cambria" w:hAnsi="Cambria"/>
        </w:rPr>
        <w:t>e</w:t>
      </w:r>
      <w:r w:rsidR="00F12A5C" w:rsidRPr="00F12A5C">
        <w:rPr>
          <w:rFonts w:ascii="Cambria" w:hAnsi="Cambria"/>
        </w:rPr>
        <w:t xml:space="preserve"> recognition is for their sustained dedication and leadership in Chiropractic</w:t>
      </w:r>
      <w:r w:rsidR="00F12A5C">
        <w:rPr>
          <w:rFonts w:ascii="Cambria" w:hAnsi="Cambria"/>
        </w:rPr>
        <w:t xml:space="preserve">, </w:t>
      </w:r>
      <w:r w:rsidR="00F12A5C" w:rsidRPr="00F12A5C">
        <w:rPr>
          <w:rFonts w:ascii="Cambria" w:hAnsi="Cambria"/>
        </w:rPr>
        <w:t xml:space="preserve">to honor them for their </w:t>
      </w:r>
      <w:r w:rsidR="00F12A5C">
        <w:rPr>
          <w:rFonts w:ascii="Cambria" w:hAnsi="Cambria"/>
        </w:rPr>
        <w:t>c</w:t>
      </w:r>
      <w:r w:rsidR="00F12A5C" w:rsidRPr="00F12A5C">
        <w:rPr>
          <w:rFonts w:ascii="Cambria" w:hAnsi="Cambria"/>
        </w:rPr>
        <w:t>hiropractic excellence and outstanding performance, and for their individual contribution over their entire career.</w:t>
      </w:r>
    </w:p>
    <w:p w14:paraId="3E3073B7" w14:textId="0951F15B" w:rsidR="00216674" w:rsidRDefault="00216674" w:rsidP="00216674">
      <w:pPr>
        <w:rPr>
          <w:rFonts w:ascii="Cambria" w:hAnsi="Cambria"/>
        </w:rPr>
      </w:pPr>
    </w:p>
    <w:p w14:paraId="63D4F963" w14:textId="519BD3CB" w:rsidR="00ED3121" w:rsidRDefault="00F12A5C" w:rsidP="00F12A5C">
      <w:pPr>
        <w:rPr>
          <w:rFonts w:ascii="Cambria" w:hAnsi="Cambria"/>
        </w:rPr>
      </w:pPr>
      <w:r>
        <w:rPr>
          <w:rFonts w:ascii="Cambria" w:hAnsi="Cambria"/>
        </w:rPr>
        <w:t>“</w:t>
      </w:r>
      <w:r w:rsidRPr="00F12A5C">
        <w:rPr>
          <w:rFonts w:ascii="Cambria" w:hAnsi="Cambria"/>
        </w:rPr>
        <w:t>Dr</w:t>
      </w:r>
      <w:r>
        <w:rPr>
          <w:rFonts w:ascii="Cambria" w:hAnsi="Cambria"/>
        </w:rPr>
        <w:t>.</w:t>
      </w:r>
      <w:r w:rsidRPr="00F12A5C">
        <w:rPr>
          <w:rFonts w:ascii="Cambria" w:hAnsi="Cambria"/>
        </w:rPr>
        <w:t xml:space="preserve"> Jay has been an intricate part of New Beginnings since its inception</w:t>
      </w:r>
      <w:r w:rsidR="00CE5224">
        <w:rPr>
          <w:rFonts w:ascii="Cambria" w:hAnsi="Cambria"/>
        </w:rPr>
        <w:t xml:space="preserve">,” said New Beginnings founder Dr. Jim </w:t>
      </w:r>
      <w:proofErr w:type="spellStart"/>
      <w:r w:rsidR="00CE5224">
        <w:rPr>
          <w:rFonts w:ascii="Cambria" w:hAnsi="Cambria"/>
        </w:rPr>
        <w:t>Dubel</w:t>
      </w:r>
      <w:proofErr w:type="spellEnd"/>
      <w:r w:rsidR="00CE5224">
        <w:rPr>
          <w:rFonts w:ascii="Cambria" w:hAnsi="Cambria"/>
        </w:rPr>
        <w:t>.</w:t>
      </w:r>
      <w:r w:rsidRPr="00F12A5C">
        <w:rPr>
          <w:rFonts w:ascii="Cambria" w:hAnsi="Cambria"/>
        </w:rPr>
        <w:t xml:space="preserve"> </w:t>
      </w:r>
      <w:r w:rsidR="00CE5224">
        <w:rPr>
          <w:rFonts w:ascii="Cambria" w:hAnsi="Cambria"/>
        </w:rPr>
        <w:t>“</w:t>
      </w:r>
      <w:r w:rsidRPr="00F12A5C">
        <w:rPr>
          <w:rFonts w:ascii="Cambria" w:hAnsi="Cambria"/>
        </w:rPr>
        <w:t>He was included in this elite group of our</w:t>
      </w:r>
      <w:r w:rsidR="00CE5224">
        <w:rPr>
          <w:rFonts w:ascii="Cambria" w:hAnsi="Cambria"/>
        </w:rPr>
        <w:t xml:space="preserve"> </w:t>
      </w:r>
      <w:r w:rsidRPr="00F12A5C">
        <w:rPr>
          <w:rFonts w:ascii="Cambria" w:hAnsi="Cambria"/>
        </w:rPr>
        <w:t>profession a</w:t>
      </w:r>
      <w:r w:rsidR="00CE5224">
        <w:rPr>
          <w:rFonts w:ascii="Cambria" w:hAnsi="Cambria"/>
        </w:rPr>
        <w:t>n</w:t>
      </w:r>
      <w:r w:rsidRPr="00F12A5C">
        <w:rPr>
          <w:rFonts w:ascii="Cambria" w:hAnsi="Cambria"/>
        </w:rPr>
        <w:t>d rightfully des</w:t>
      </w:r>
      <w:r w:rsidR="00CE5224">
        <w:rPr>
          <w:rFonts w:ascii="Cambria" w:hAnsi="Cambria"/>
        </w:rPr>
        <w:t>erv</w:t>
      </w:r>
      <w:r w:rsidRPr="00F12A5C">
        <w:rPr>
          <w:rFonts w:ascii="Cambria" w:hAnsi="Cambria"/>
        </w:rPr>
        <w:t>es it</w:t>
      </w:r>
      <w:r w:rsidR="00CE5224">
        <w:rPr>
          <w:rFonts w:ascii="Cambria" w:hAnsi="Cambria"/>
        </w:rPr>
        <w:t>.”</w:t>
      </w:r>
    </w:p>
    <w:p w14:paraId="7AA1A68F" w14:textId="77777777" w:rsidR="00ED3121" w:rsidRDefault="00ED3121" w:rsidP="00F12A5C">
      <w:pPr>
        <w:rPr>
          <w:rFonts w:ascii="Cambria" w:hAnsi="Cambria"/>
        </w:rPr>
      </w:pPr>
    </w:p>
    <w:p w14:paraId="19BE60D7" w14:textId="7A4930A7" w:rsidR="000F17E1" w:rsidRDefault="00594969" w:rsidP="00216674">
      <w:pPr>
        <w:rPr>
          <w:rFonts w:ascii="Cambria" w:hAnsi="Cambria"/>
        </w:rPr>
      </w:pPr>
      <w:r>
        <w:rPr>
          <w:rFonts w:ascii="Cambria" w:hAnsi="Cambria"/>
        </w:rPr>
        <w:t xml:space="preserve">Dr. </w:t>
      </w:r>
      <w:proofErr w:type="spellStart"/>
      <w:r>
        <w:rPr>
          <w:rFonts w:ascii="Cambria" w:hAnsi="Cambria"/>
        </w:rPr>
        <w:t>Handt</w:t>
      </w:r>
      <w:proofErr w:type="spellEnd"/>
      <w:r>
        <w:rPr>
          <w:rFonts w:ascii="Cambria" w:hAnsi="Cambria"/>
        </w:rPr>
        <w:t xml:space="preserve"> is one of only 14 chiropractors to receive this prestigious award, and the list of recipients is a who’s who of chiropractors, with past recipients including Drs. Sid Williams, James M. </w:t>
      </w:r>
      <w:proofErr w:type="spellStart"/>
      <w:r>
        <w:rPr>
          <w:rFonts w:ascii="Cambria" w:hAnsi="Cambria"/>
        </w:rPr>
        <w:t>Sigafoose</w:t>
      </w:r>
      <w:proofErr w:type="spellEnd"/>
      <w:r>
        <w:rPr>
          <w:rFonts w:ascii="Cambria" w:hAnsi="Cambria"/>
        </w:rPr>
        <w:t xml:space="preserve">, </w:t>
      </w:r>
      <w:r w:rsidR="00CA256C">
        <w:rPr>
          <w:rFonts w:ascii="Cambria" w:hAnsi="Cambria"/>
        </w:rPr>
        <w:t xml:space="preserve">Chuck </w:t>
      </w:r>
      <w:proofErr w:type="spellStart"/>
      <w:r w:rsidR="00CA256C">
        <w:rPr>
          <w:rFonts w:ascii="Cambria" w:hAnsi="Cambria"/>
        </w:rPr>
        <w:t>Ribley</w:t>
      </w:r>
      <w:proofErr w:type="spellEnd"/>
      <w:r w:rsidR="00CA256C">
        <w:rPr>
          <w:rFonts w:ascii="Cambria" w:hAnsi="Cambria"/>
        </w:rPr>
        <w:t xml:space="preserve">, Guy </w:t>
      </w:r>
      <w:proofErr w:type="spellStart"/>
      <w:r w:rsidR="00CA256C">
        <w:rPr>
          <w:rFonts w:ascii="Cambria" w:hAnsi="Cambria"/>
        </w:rPr>
        <w:t>Riekeman</w:t>
      </w:r>
      <w:proofErr w:type="spellEnd"/>
      <w:r w:rsidR="00CA256C">
        <w:rPr>
          <w:rFonts w:ascii="Cambria" w:hAnsi="Cambria"/>
        </w:rPr>
        <w:t xml:space="preserve"> and Gerry Clum, all of whom have strong ties to LIFE.</w:t>
      </w:r>
    </w:p>
    <w:p w14:paraId="0D58CF22" w14:textId="77777777" w:rsidR="000F17E1" w:rsidRDefault="000F17E1" w:rsidP="00216674">
      <w:pPr>
        <w:rPr>
          <w:rFonts w:ascii="Cambria" w:hAnsi="Cambria"/>
        </w:rPr>
      </w:pPr>
    </w:p>
    <w:p w14:paraId="57DB0B3D" w14:textId="3795EAAD" w:rsidR="00216674" w:rsidRDefault="00ED3121" w:rsidP="00216674">
      <w:pPr>
        <w:rPr>
          <w:rFonts w:ascii="Cambria" w:hAnsi="Cambria"/>
        </w:rPr>
      </w:pPr>
      <w:r>
        <w:rPr>
          <w:rFonts w:ascii="Cambria" w:hAnsi="Cambria"/>
        </w:rPr>
        <w:t xml:space="preserve">Dr. </w:t>
      </w:r>
      <w:proofErr w:type="spellStart"/>
      <w:r>
        <w:rPr>
          <w:rFonts w:ascii="Cambria" w:hAnsi="Cambria"/>
        </w:rPr>
        <w:t>Handt</w:t>
      </w:r>
      <w:proofErr w:type="spellEnd"/>
      <w:r>
        <w:rPr>
          <w:rFonts w:ascii="Cambria" w:hAnsi="Cambria"/>
        </w:rPr>
        <w:t xml:space="preserve"> has been a member of the New Beginnings Executive Board for 30 years, and he and his wife Kathi </w:t>
      </w:r>
      <w:proofErr w:type="spellStart"/>
      <w:r>
        <w:rPr>
          <w:rFonts w:ascii="Cambria" w:hAnsi="Cambria"/>
        </w:rPr>
        <w:t>Handt</w:t>
      </w:r>
      <w:proofErr w:type="spellEnd"/>
      <w:r>
        <w:rPr>
          <w:rFonts w:ascii="Cambria" w:hAnsi="Cambria"/>
        </w:rPr>
        <w:t xml:space="preserve"> were co</w:t>
      </w:r>
      <w:r w:rsidR="00361D50">
        <w:rPr>
          <w:rFonts w:ascii="Cambria" w:hAnsi="Cambria"/>
        </w:rPr>
        <w:t>-</w:t>
      </w:r>
      <w:r>
        <w:rPr>
          <w:rFonts w:ascii="Cambria" w:hAnsi="Cambria"/>
        </w:rPr>
        <w:t xml:space="preserve">founders of the organization. He’s been in private practice </w:t>
      </w:r>
      <w:r w:rsidR="00361D50">
        <w:rPr>
          <w:rFonts w:ascii="Cambria" w:hAnsi="Cambria"/>
        </w:rPr>
        <w:t xml:space="preserve">for 44 years at New York Chiropractic Life Center in New York City and </w:t>
      </w:r>
      <w:r w:rsidR="00361D50" w:rsidRPr="00361D50">
        <w:rPr>
          <w:rFonts w:ascii="Cambria" w:hAnsi="Cambria"/>
        </w:rPr>
        <w:t xml:space="preserve">is a </w:t>
      </w:r>
      <w:r w:rsidR="00361D50">
        <w:rPr>
          <w:rFonts w:ascii="Cambria" w:hAnsi="Cambria"/>
        </w:rPr>
        <w:t xml:space="preserve">both a </w:t>
      </w:r>
      <w:r w:rsidR="00361D50" w:rsidRPr="00361D50">
        <w:rPr>
          <w:rFonts w:ascii="Cambria" w:hAnsi="Cambria"/>
        </w:rPr>
        <w:t xml:space="preserve">founding member of </w:t>
      </w:r>
      <w:hyperlink r:id="rId9" w:history="1">
        <w:proofErr w:type="spellStart"/>
        <w:r w:rsidR="00361D50" w:rsidRPr="00361D50">
          <w:rPr>
            <w:rStyle w:val="Hyperlink"/>
            <w:rFonts w:ascii="Cambria" w:hAnsi="Cambria"/>
          </w:rPr>
          <w:t>LIFEforce</w:t>
        </w:r>
        <w:proofErr w:type="spellEnd"/>
      </w:hyperlink>
      <w:r w:rsidR="00361D50" w:rsidRPr="00361D50">
        <w:rPr>
          <w:rFonts w:ascii="Cambria" w:hAnsi="Cambria"/>
        </w:rPr>
        <w:t xml:space="preserve"> and the New York Chiropractic Council</w:t>
      </w:r>
      <w:r w:rsidR="000F17E1">
        <w:rPr>
          <w:rFonts w:ascii="Cambria" w:hAnsi="Cambria"/>
        </w:rPr>
        <w:t xml:space="preserve">. </w:t>
      </w:r>
      <w:r w:rsidR="000F17E1" w:rsidRPr="000F17E1">
        <w:rPr>
          <w:rFonts w:ascii="Cambria" w:hAnsi="Cambria"/>
        </w:rPr>
        <w:t xml:space="preserve">He has been an unwavering supporter of LIFE’s </w:t>
      </w:r>
      <w:hyperlink r:id="rId10" w:history="1">
        <w:r w:rsidR="000F17E1" w:rsidRPr="000F17E1">
          <w:rPr>
            <w:rStyle w:val="Hyperlink"/>
            <w:rFonts w:ascii="Cambria" w:hAnsi="Cambria"/>
          </w:rPr>
          <w:t>President’s Circle</w:t>
        </w:r>
      </w:hyperlink>
      <w:r w:rsidR="000F17E1" w:rsidRPr="000F17E1">
        <w:rPr>
          <w:rFonts w:ascii="Cambria" w:hAnsi="Cambria"/>
        </w:rPr>
        <w:t xml:space="preserve"> and loves being a facilitator at </w:t>
      </w:r>
      <w:hyperlink r:id="rId11" w:history="1">
        <w:r w:rsidR="000F17E1" w:rsidRPr="000F17E1">
          <w:rPr>
            <w:rStyle w:val="Hyperlink"/>
            <w:rFonts w:ascii="Cambria" w:hAnsi="Cambria"/>
          </w:rPr>
          <w:t>LIFE Leadership Weekends</w:t>
        </w:r>
      </w:hyperlink>
      <w:r w:rsidR="000F17E1" w:rsidRPr="000F17E1">
        <w:rPr>
          <w:rFonts w:ascii="Cambria" w:hAnsi="Cambria"/>
        </w:rPr>
        <w:t>, helping prospective students discover how Chiropractic fits in their lives.</w:t>
      </w:r>
    </w:p>
    <w:p w14:paraId="5DC7B2F3" w14:textId="4104EADC" w:rsidR="007D198D" w:rsidRDefault="007D198D" w:rsidP="00F00C87">
      <w:pPr>
        <w:rPr>
          <w:rFonts w:ascii="Cambria" w:hAnsi="Cambria"/>
        </w:rPr>
      </w:pPr>
    </w:p>
    <w:p w14:paraId="37E1A64C" w14:textId="3FCF3EDA" w:rsidR="00541912" w:rsidRDefault="00541912" w:rsidP="00541912">
      <w:pPr>
        <w:rPr>
          <w:rFonts w:ascii="Cambria" w:eastAsia="Cambria" w:hAnsi="Cambria" w:cs="Cambria"/>
        </w:rPr>
      </w:pPr>
      <w:r w:rsidRPr="004B6382">
        <w:rPr>
          <w:rFonts w:ascii="Cambria" w:eastAsia="Cambria" w:hAnsi="Cambria" w:cs="Cambria"/>
        </w:rPr>
        <w:t xml:space="preserve">Founded in 1974, Life University is a health sciences institution most known for its </w:t>
      </w:r>
      <w:hyperlink r:id="rId12" w:history="1">
        <w:r w:rsidRPr="008C7DA9">
          <w:rPr>
            <w:rStyle w:val="Hyperlink"/>
            <w:rFonts w:ascii="Cambria" w:eastAsia="Cambria" w:hAnsi="Cambria" w:cs="Cambria"/>
          </w:rPr>
          <w:t>Doctor of Chiropractic program</w:t>
        </w:r>
      </w:hyperlink>
      <w:r w:rsidRPr="004B6382">
        <w:rPr>
          <w:rFonts w:ascii="Cambria" w:eastAsia="Cambria" w:hAnsi="Cambria" w:cs="Cambria"/>
        </w:rPr>
        <w:t>, the largest single</w:t>
      </w:r>
      <w:r>
        <w:rPr>
          <w:rFonts w:ascii="Cambria" w:eastAsia="Cambria" w:hAnsi="Cambria" w:cs="Cambria"/>
        </w:rPr>
        <w:t>-</w:t>
      </w:r>
      <w:r w:rsidRPr="004B6382">
        <w:rPr>
          <w:rFonts w:ascii="Cambria" w:eastAsia="Cambria" w:hAnsi="Cambria" w:cs="Cambria"/>
        </w:rPr>
        <w:t>campus chiropractic program in the world</w:t>
      </w:r>
      <w:r>
        <w:rPr>
          <w:rFonts w:ascii="Cambria" w:eastAsia="Cambria" w:hAnsi="Cambria" w:cs="Cambria"/>
        </w:rPr>
        <w:t xml:space="preserve">. </w:t>
      </w:r>
      <w:r w:rsidRPr="007643A4">
        <w:rPr>
          <w:rFonts w:ascii="Cambria" w:eastAsia="Cambria" w:hAnsi="Cambria" w:cs="Cambria"/>
        </w:rPr>
        <w:t xml:space="preserve">Undergraduates can pursue </w:t>
      </w:r>
      <w:hyperlink r:id="rId13" w:history="1">
        <w:r w:rsidRPr="00B54FAB">
          <w:rPr>
            <w:rStyle w:val="Hyperlink"/>
            <w:rFonts w:ascii="Cambria" w:eastAsia="Cambria" w:hAnsi="Cambria" w:cs="Cambria"/>
          </w:rPr>
          <w:t>15 undergraduate degrees</w:t>
        </w:r>
      </w:hyperlink>
      <w:r>
        <w:rPr>
          <w:rFonts w:ascii="Cambria" w:eastAsia="Cambria" w:hAnsi="Cambria" w:cs="Cambria"/>
        </w:rPr>
        <w:t xml:space="preserve"> </w:t>
      </w:r>
      <w:r w:rsidRPr="007643A4">
        <w:rPr>
          <w:rFonts w:ascii="Cambria" w:eastAsia="Cambria" w:hAnsi="Cambria" w:cs="Cambria"/>
        </w:rPr>
        <w:t xml:space="preserve">as well as a pre-chiropractic, degree-seeking pathway. </w:t>
      </w:r>
      <w:hyperlink r:id="rId14" w:history="1">
        <w:r w:rsidRPr="008C7DA9">
          <w:rPr>
            <w:rStyle w:val="Hyperlink"/>
            <w:rFonts w:ascii="Cambria" w:eastAsia="Cambria" w:hAnsi="Cambria" w:cs="Cambria"/>
          </w:rPr>
          <w:t>Three graduate degrees</w:t>
        </w:r>
      </w:hyperlink>
      <w:r w:rsidRPr="007643A4">
        <w:rPr>
          <w:rFonts w:ascii="Cambria" w:eastAsia="Cambria" w:hAnsi="Cambria" w:cs="Cambria"/>
        </w:rPr>
        <w:t xml:space="preserve"> are available, encompassing areas of sport health science, clinical nutrition</w:t>
      </w:r>
      <w:r>
        <w:rPr>
          <w:rFonts w:ascii="Cambria" w:eastAsia="Cambria" w:hAnsi="Cambria" w:cs="Cambria"/>
        </w:rPr>
        <w:t xml:space="preserve"> and</w:t>
      </w:r>
      <w:r w:rsidRPr="007643A4">
        <w:rPr>
          <w:rFonts w:ascii="Cambria" w:eastAsia="Cambria" w:hAnsi="Cambria" w:cs="Cambria"/>
        </w:rPr>
        <w:t xml:space="preserve"> positive psychology</w:t>
      </w:r>
      <w:r>
        <w:rPr>
          <w:rFonts w:ascii="Cambria" w:eastAsia="Cambria" w:hAnsi="Cambria" w:cs="Cambria"/>
        </w:rPr>
        <w:t xml:space="preserve">. </w:t>
      </w:r>
      <w:r w:rsidRPr="00E82193">
        <w:rPr>
          <w:rFonts w:ascii="Cambria" w:eastAsia="Cambria" w:hAnsi="Cambria" w:cs="Cambria"/>
        </w:rPr>
        <w:t>Some degree programs are offered to distance learners through the </w:t>
      </w:r>
      <w:hyperlink r:id="rId15" w:tgtFrame="_blank" w:history="1">
        <w:r w:rsidRPr="00E82193">
          <w:rPr>
            <w:rStyle w:val="Hyperlink"/>
            <w:rFonts w:ascii="Cambria" w:eastAsia="Cambria" w:hAnsi="Cambria" w:cs="Cambria"/>
          </w:rPr>
          <w:t>College of Online Education</w:t>
        </w:r>
      </w:hyperlink>
      <w:r w:rsidRPr="00E82193">
        <w:rPr>
          <w:rFonts w:ascii="Cambria" w:eastAsia="Cambria" w:hAnsi="Cambria" w:cs="Cambria"/>
        </w:rPr>
        <w:t>.</w:t>
      </w:r>
    </w:p>
    <w:p w14:paraId="66B59304" w14:textId="77777777" w:rsidR="00541912" w:rsidRDefault="00541912" w:rsidP="00541912">
      <w:pPr>
        <w:rPr>
          <w:rFonts w:ascii="Cambria" w:eastAsia="Cambria" w:hAnsi="Cambria" w:cs="Cambria"/>
        </w:rPr>
      </w:pPr>
    </w:p>
    <w:p w14:paraId="16426ADB" w14:textId="4D9A6A5C" w:rsidR="00C56E87" w:rsidRDefault="00C56E87" w:rsidP="00F00C87">
      <w:pPr>
        <w:rPr>
          <w:rFonts w:ascii="Cambria" w:hAnsi="Cambria"/>
        </w:rPr>
      </w:pPr>
      <w:r w:rsidRPr="00C56E87">
        <w:rPr>
          <w:rFonts w:ascii="Cambria" w:hAnsi="Cambria"/>
        </w:rPr>
        <w:t xml:space="preserve">Life University </w:t>
      </w:r>
      <w:hyperlink r:id="rId16" w:history="1">
        <w:r w:rsidRPr="00C56E87">
          <w:rPr>
            <w:rStyle w:val="Hyperlink"/>
            <w:rFonts w:ascii="Cambria" w:hAnsi="Cambria"/>
          </w:rPr>
          <w:t>strives to empower our students</w:t>
        </w:r>
      </w:hyperlink>
      <w:r w:rsidRPr="00C56E87">
        <w:rPr>
          <w:rFonts w:ascii="Cambria" w:hAnsi="Cambria"/>
        </w:rPr>
        <w:t xml:space="preserve"> to succeed both professionally and personally. At LIFE, we innovate our approach to higher education, while also remaining true to </w:t>
      </w:r>
      <w:hyperlink r:id="rId17" w:history="1">
        <w:r w:rsidRPr="00C56E87">
          <w:rPr>
            <w:rStyle w:val="Hyperlink"/>
            <w:rFonts w:ascii="Cambria" w:hAnsi="Cambria"/>
          </w:rPr>
          <w:t>our philosophical commitment</w:t>
        </w:r>
      </w:hyperlink>
      <w:r w:rsidRPr="00C56E87">
        <w:rPr>
          <w:rFonts w:ascii="Cambria" w:hAnsi="Cambria"/>
        </w:rPr>
        <w:t xml:space="preserve"> to produce informed leaders who exemplify humanistic values in their professions. To achieve this goal, LIFE recognizes and </w:t>
      </w:r>
      <w:r w:rsidRPr="00C56E87">
        <w:rPr>
          <w:rFonts w:ascii="Cambria" w:hAnsi="Cambria"/>
        </w:rPr>
        <w:lastRenderedPageBreak/>
        <w:t xml:space="preserve">demonstrates its dedication through three official Life University Values: </w:t>
      </w:r>
      <w:hyperlink r:id="rId18" w:history="1">
        <w:r w:rsidRPr="00C56E87">
          <w:rPr>
            <w:rStyle w:val="Hyperlink"/>
            <w:rFonts w:ascii="Cambria" w:hAnsi="Cambria"/>
          </w:rPr>
          <w:t>Lasting Purpose</w:t>
        </w:r>
      </w:hyperlink>
      <w:r w:rsidRPr="00C56E87">
        <w:rPr>
          <w:rFonts w:ascii="Cambria" w:hAnsi="Cambria"/>
        </w:rPr>
        <w:t>,</w:t>
      </w:r>
      <w:r>
        <w:rPr>
          <w:rFonts w:ascii="Cambria" w:hAnsi="Cambria"/>
        </w:rPr>
        <w:t xml:space="preserve"> </w:t>
      </w:r>
      <w:hyperlink r:id="rId19" w:history="1">
        <w:r w:rsidRPr="00C56E87">
          <w:rPr>
            <w:rStyle w:val="Hyperlink"/>
            <w:rFonts w:ascii="Cambria" w:hAnsi="Cambria"/>
          </w:rPr>
          <w:t>Vitalism</w:t>
        </w:r>
      </w:hyperlink>
      <w:r>
        <w:rPr>
          <w:rFonts w:ascii="Cambria" w:hAnsi="Cambria"/>
        </w:rPr>
        <w:t xml:space="preserve"> and </w:t>
      </w:r>
      <w:hyperlink r:id="rId20" w:history="1">
        <w:r w:rsidRPr="00C56E87">
          <w:rPr>
            <w:rStyle w:val="Hyperlink"/>
            <w:rFonts w:ascii="Cambria" w:hAnsi="Cambria"/>
          </w:rPr>
          <w:t>Integrity</w:t>
        </w:r>
      </w:hyperlink>
      <w:r>
        <w:rPr>
          <w:rFonts w:ascii="Cambria" w:hAnsi="Cambria"/>
        </w:rPr>
        <w:t>.</w:t>
      </w:r>
    </w:p>
    <w:p w14:paraId="74809574" w14:textId="77777777" w:rsidR="00C56E87" w:rsidRDefault="00C56E87" w:rsidP="00F00C87">
      <w:pPr>
        <w:rPr>
          <w:rFonts w:ascii="Cambria" w:hAnsi="Cambria"/>
        </w:rPr>
      </w:pPr>
    </w:p>
    <w:p w14:paraId="55E776C3" w14:textId="094AF80F" w:rsidR="00E90052" w:rsidRDefault="00D035E2" w:rsidP="00E90052">
      <w:pPr>
        <w:rPr>
          <w:rFonts w:ascii="Cambria" w:eastAsia="Cambria" w:hAnsi="Cambria" w:cs="Cambria"/>
        </w:rPr>
      </w:pPr>
      <w:hyperlink r:id="rId21" w:history="1">
        <w:r w:rsidR="00E90052" w:rsidRPr="00C56E87">
          <w:rPr>
            <w:rStyle w:val="Hyperlink"/>
            <w:rFonts w:ascii="Cambria" w:eastAsia="Cambria" w:hAnsi="Cambria" w:cs="Cambria"/>
          </w:rPr>
          <w:t>LIFE’s 110-acre campus</w:t>
        </w:r>
      </w:hyperlink>
      <w:r w:rsidR="00E90052" w:rsidRPr="00E82193">
        <w:rPr>
          <w:rFonts w:ascii="Cambria" w:eastAsia="Cambria" w:hAnsi="Cambria" w:cs="Cambria"/>
        </w:rPr>
        <w:t xml:space="preserve"> in Marietta, Georgia, just northwest of Atlanta, is home to more than 2,</w:t>
      </w:r>
      <w:r w:rsidR="009837D9">
        <w:rPr>
          <w:rFonts w:ascii="Cambria" w:eastAsia="Cambria" w:hAnsi="Cambria" w:cs="Cambria"/>
        </w:rPr>
        <w:t>8</w:t>
      </w:r>
      <w:r w:rsidR="00E90052" w:rsidRPr="00E82193">
        <w:rPr>
          <w:rFonts w:ascii="Cambria" w:eastAsia="Cambria" w:hAnsi="Cambria" w:cs="Cambria"/>
        </w:rPr>
        <w:t>00 undergraduate, graduate and professional students who come from all 50 United States and more than 45 countries.</w:t>
      </w:r>
    </w:p>
    <w:p w14:paraId="1C1B0336" w14:textId="5356E517" w:rsidR="00216674" w:rsidRDefault="00216674" w:rsidP="00E90052">
      <w:pPr>
        <w:rPr>
          <w:rFonts w:ascii="Cambria" w:eastAsia="Cambria" w:hAnsi="Cambria" w:cs="Cambria"/>
        </w:rPr>
      </w:pPr>
    </w:p>
    <w:p w14:paraId="479F7F38" w14:textId="4E1DD48E" w:rsidR="00216674" w:rsidRDefault="00216674" w:rsidP="00E90052">
      <w:pPr>
        <w:rPr>
          <w:rFonts w:ascii="Cambria" w:eastAsia="Cambria" w:hAnsi="Cambria" w:cs="Cambria"/>
        </w:rPr>
      </w:pPr>
      <w:r>
        <w:rPr>
          <w:rFonts w:ascii="Cambria" w:eastAsia="Cambria" w:hAnsi="Cambria" w:cs="Cambria"/>
        </w:rPr>
        <w:t xml:space="preserve">For more information about LIFE’s Board of Trustees, visit </w:t>
      </w:r>
      <w:hyperlink r:id="rId22" w:history="1">
        <w:r w:rsidR="00CA256C" w:rsidRPr="00CA256C">
          <w:rPr>
            <w:rStyle w:val="Hyperlink"/>
            <w:rFonts w:ascii="Cambria" w:eastAsia="Cambria" w:hAnsi="Cambria" w:cs="Cambria"/>
          </w:rPr>
          <w:t>LIFE</w:t>
        </w:r>
        <w:r w:rsidR="00CA256C" w:rsidRPr="00CA256C">
          <w:rPr>
            <w:rStyle w:val="Hyperlink"/>
            <w:rFonts w:ascii="Cambria" w:eastAsia="Cambria" w:hAnsi="Cambria" w:cs="Cambria"/>
          </w:rPr>
          <w:t>.edu/about-pages/</w:t>
        </w:r>
        <w:r w:rsidR="00CA256C" w:rsidRPr="00CA256C">
          <w:rPr>
            <w:rStyle w:val="Hyperlink"/>
            <w:rFonts w:ascii="Cambria" w:eastAsia="Cambria" w:hAnsi="Cambria" w:cs="Cambria"/>
          </w:rPr>
          <w:t>U</w:t>
        </w:r>
        <w:r w:rsidR="00CA256C" w:rsidRPr="00CA256C">
          <w:rPr>
            <w:rStyle w:val="Hyperlink"/>
            <w:rFonts w:ascii="Cambria" w:eastAsia="Cambria" w:hAnsi="Cambria" w:cs="Cambria"/>
          </w:rPr>
          <w:t>niversity-</w:t>
        </w:r>
        <w:r w:rsidR="00CA256C" w:rsidRPr="00CA256C">
          <w:rPr>
            <w:rStyle w:val="Hyperlink"/>
            <w:rFonts w:ascii="Cambria" w:eastAsia="Cambria" w:hAnsi="Cambria" w:cs="Cambria"/>
          </w:rPr>
          <w:t>L</w:t>
        </w:r>
        <w:r w:rsidR="00CA256C" w:rsidRPr="00CA256C">
          <w:rPr>
            <w:rStyle w:val="Hyperlink"/>
            <w:rFonts w:ascii="Cambria" w:eastAsia="Cambria" w:hAnsi="Cambria" w:cs="Cambria"/>
          </w:rPr>
          <w:t>eadership/</w:t>
        </w:r>
        <w:r w:rsidR="00CA256C" w:rsidRPr="00CA256C">
          <w:rPr>
            <w:rStyle w:val="Hyperlink"/>
            <w:rFonts w:ascii="Cambria" w:eastAsia="Cambria" w:hAnsi="Cambria" w:cs="Cambria"/>
          </w:rPr>
          <w:t>B</w:t>
        </w:r>
        <w:r w:rsidR="00CA256C" w:rsidRPr="00CA256C">
          <w:rPr>
            <w:rStyle w:val="Hyperlink"/>
            <w:rFonts w:ascii="Cambria" w:eastAsia="Cambria" w:hAnsi="Cambria" w:cs="Cambria"/>
          </w:rPr>
          <w:t>oard-of-</w:t>
        </w:r>
        <w:r w:rsidR="00CA256C" w:rsidRPr="00CA256C">
          <w:rPr>
            <w:rStyle w:val="Hyperlink"/>
            <w:rFonts w:ascii="Cambria" w:eastAsia="Cambria" w:hAnsi="Cambria" w:cs="Cambria"/>
          </w:rPr>
          <w:t>T</w:t>
        </w:r>
        <w:r w:rsidR="00CA256C" w:rsidRPr="00CA256C">
          <w:rPr>
            <w:rStyle w:val="Hyperlink"/>
            <w:rFonts w:ascii="Cambria" w:eastAsia="Cambria" w:hAnsi="Cambria" w:cs="Cambria"/>
          </w:rPr>
          <w:t>rustees</w:t>
        </w:r>
      </w:hyperlink>
      <w:r w:rsidR="00CA256C">
        <w:rPr>
          <w:rFonts w:ascii="Cambria" w:eastAsia="Cambria" w:hAnsi="Cambria" w:cs="Cambria"/>
        </w:rPr>
        <w:t>.</w:t>
      </w:r>
    </w:p>
    <w:p w14:paraId="0BCF0622" w14:textId="202B01EC" w:rsidR="00EC33CE" w:rsidRDefault="00EC33CE" w:rsidP="00EB3F9F">
      <w:pPr>
        <w:rPr>
          <w:rFonts w:ascii="Cambria" w:hAnsi="Cambria"/>
        </w:rPr>
      </w:pPr>
    </w:p>
    <w:p w14:paraId="2CF57DB9" w14:textId="0A887F0A" w:rsidR="00EC33CE" w:rsidRDefault="00CC0826" w:rsidP="00EB3F9F">
      <w:pPr>
        <w:rPr>
          <w:rFonts w:ascii="Cambria" w:eastAsia="Cambria" w:hAnsi="Cambria" w:cs="Cambria"/>
        </w:rPr>
      </w:pPr>
      <w:r>
        <w:rPr>
          <w:rFonts w:ascii="Cambria" w:hAnsi="Cambria"/>
        </w:rPr>
        <w:t>For more information</w:t>
      </w:r>
      <w:r w:rsidR="00EC33CE">
        <w:rPr>
          <w:rFonts w:ascii="Cambria" w:hAnsi="Cambria"/>
        </w:rPr>
        <w:t xml:space="preserve"> </w:t>
      </w:r>
      <w:r w:rsidR="00872567">
        <w:rPr>
          <w:rFonts w:ascii="Cambria" w:hAnsi="Cambria"/>
        </w:rPr>
        <w:t>about</w:t>
      </w:r>
      <w:r w:rsidR="00EC33CE">
        <w:rPr>
          <w:rFonts w:ascii="Cambria" w:hAnsi="Cambria"/>
        </w:rPr>
        <w:t xml:space="preserve"> Life University, visit </w:t>
      </w:r>
      <w:hyperlink r:id="rId23" w:history="1">
        <w:r w:rsidR="00EC33CE" w:rsidRPr="002714A9">
          <w:rPr>
            <w:rStyle w:val="Hyperlink"/>
            <w:rFonts w:ascii="Cambria" w:hAnsi="Cambria"/>
          </w:rPr>
          <w:t>LIFE.edu</w:t>
        </w:r>
      </w:hyperlink>
      <w:r w:rsidR="00EC33CE">
        <w:rPr>
          <w:rFonts w:ascii="Cambria" w:hAnsi="Cambria"/>
        </w:rPr>
        <w:t xml:space="preserve">. </w:t>
      </w:r>
    </w:p>
    <w:p w14:paraId="0D6D0307" w14:textId="2A19D393" w:rsidR="00145DAF" w:rsidRDefault="00145DAF" w:rsidP="00EB3F9F">
      <w:pPr>
        <w:rPr>
          <w:rFonts w:ascii="Cambria" w:eastAsia="Cambria" w:hAnsi="Cambria" w:cs="Cambria"/>
        </w:rPr>
      </w:pPr>
    </w:p>
    <w:p w14:paraId="7398B533" w14:textId="6A9D73A9" w:rsidR="00C13DC2" w:rsidRDefault="00C13DC2" w:rsidP="0028392D">
      <w:pPr>
        <w:rPr>
          <w:rFonts w:ascii="Cambria" w:eastAsia="Cambria" w:hAnsi="Cambria" w:cs="Cambria"/>
        </w:rPr>
      </w:pPr>
    </w:p>
    <w:p w14:paraId="356B11C2" w14:textId="77777777" w:rsidR="00541912" w:rsidRDefault="00541912" w:rsidP="0028392D">
      <w:pPr>
        <w:rPr>
          <w:rFonts w:ascii="Cambria" w:eastAsia="Cambria" w:hAnsi="Cambria" w:cs="Cambria"/>
          <w:b/>
          <w:bCs/>
          <w:u w:val="single"/>
        </w:rPr>
      </w:pPr>
    </w:p>
    <w:p w14:paraId="446C5C37" w14:textId="77777777" w:rsidR="0028392D" w:rsidRPr="001701FD" w:rsidRDefault="0028392D" w:rsidP="0028392D">
      <w:pPr>
        <w:rPr>
          <w:rFonts w:ascii="Cambria" w:eastAsia="Cambria" w:hAnsi="Cambria" w:cs="Cambria"/>
          <w:b/>
          <w:bCs/>
          <w:u w:val="single"/>
        </w:rPr>
      </w:pPr>
      <w:r w:rsidRPr="001701FD">
        <w:rPr>
          <w:rFonts w:ascii="Cambria" w:eastAsia="Cambria" w:hAnsi="Cambria" w:cs="Cambria"/>
          <w:b/>
          <w:bCs/>
          <w:u w:val="single"/>
        </w:rPr>
        <w:t>About Life University</w:t>
      </w:r>
    </w:p>
    <w:p w14:paraId="0C1A7909" w14:textId="77777777" w:rsidR="0028392D" w:rsidRPr="004B6382" w:rsidRDefault="0028392D" w:rsidP="0028392D">
      <w:pPr>
        <w:rPr>
          <w:rFonts w:ascii="Cambria" w:eastAsia="Cambria" w:hAnsi="Cambria" w:cs="Cambria"/>
        </w:rPr>
      </w:pPr>
      <w:r w:rsidRPr="004B6382">
        <w:rPr>
          <w:rFonts w:ascii="Cambria" w:eastAsia="Cambria" w:hAnsi="Cambria" w:cs="Cambria"/>
        </w:rPr>
        <w:t>Life University is regionally accredited by the Southern Association of Colleges and Schools Commission on Colleges (SACSCOC) to award baccalaureate, master’s and Doctor of Chiropractic degrees, and also has programmatic accreditation through the Council on Chiropractic Education (CCE), the Accreditation Council for Education in Nutrition and Dietetics (ACEND) and the Commission on Accreditation of Athletic Training Education (CAATE). The mission of Life University is to empower students with the education, skills and values necessary for career success and life fulfillment, based on a vitalistic philosophy.</w:t>
      </w:r>
    </w:p>
    <w:p w14:paraId="6EA1F395" w14:textId="77777777" w:rsidR="004B6382" w:rsidRPr="004B6382" w:rsidRDefault="004B6382" w:rsidP="0028392D">
      <w:pPr>
        <w:rPr>
          <w:rFonts w:ascii="Cambria" w:eastAsia="Cambria" w:hAnsi="Cambria" w:cs="Cambria"/>
        </w:rPr>
      </w:pPr>
    </w:p>
    <w:p w14:paraId="560A8680" w14:textId="77777777" w:rsidR="0028392D" w:rsidRPr="004B6382" w:rsidRDefault="0028392D" w:rsidP="004B6382">
      <w:pPr>
        <w:jc w:val="center"/>
        <w:rPr>
          <w:rFonts w:ascii="Cambria" w:eastAsia="Cambria" w:hAnsi="Cambria" w:cs="Cambria"/>
        </w:rPr>
      </w:pPr>
      <w:r w:rsidRPr="004B6382">
        <w:rPr>
          <w:rFonts w:ascii="Cambria" w:eastAsia="Cambria" w:hAnsi="Cambria" w:cs="Cambria"/>
        </w:rPr>
        <w:t>###</w:t>
      </w:r>
    </w:p>
    <w:sectPr w:rsidR="0028392D" w:rsidRPr="004B6382" w:rsidSect="001D700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25DC" w14:textId="77777777" w:rsidR="00D035E2" w:rsidRDefault="00D035E2" w:rsidP="00B126AC">
      <w:r>
        <w:separator/>
      </w:r>
    </w:p>
  </w:endnote>
  <w:endnote w:type="continuationSeparator" w:id="0">
    <w:p w14:paraId="06D444D5" w14:textId="77777777" w:rsidR="00D035E2" w:rsidRDefault="00D035E2" w:rsidP="00B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ajan Pro">
    <w:altName w:val="Times New Roman"/>
    <w:panose1 w:val="020B0604020202020204"/>
    <w:charset w:val="4D"/>
    <w:family w:val="roman"/>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F1CA" w14:textId="47BE4B28" w:rsidR="009C0E2E" w:rsidRPr="005670DB" w:rsidRDefault="009C0E2E" w:rsidP="009C0E2E">
    <w:pPr>
      <w:rPr>
        <w:rFonts w:ascii="Trajan Pro" w:hAnsi="Trajan Pro" w:cs="Times New Roman (Body CS)"/>
        <w:caps/>
        <w:noProof/>
        <w:sz w:val="20"/>
      </w:rPr>
    </w:pPr>
    <w:r w:rsidRPr="005F33E5">
      <w:rPr>
        <w:rFonts w:ascii="Trajan Pro" w:hAnsi="Trajan Pro"/>
        <w:sz w:val="20"/>
      </w:rPr>
      <w:t xml:space="preserve">For </w:t>
    </w:r>
    <w:r>
      <w:rPr>
        <w:rFonts w:ascii="Trajan Pro" w:hAnsi="Trajan Pro"/>
        <w:sz w:val="20"/>
      </w:rPr>
      <w:t xml:space="preserve">Immediate Release – </w:t>
    </w:r>
    <w:r w:rsidRPr="009C0E2E">
      <w:rPr>
        <w:rFonts w:ascii="Trajan Pro" w:hAnsi="Trajan Pro" w:cs="Times New Roman (Body CS)"/>
        <w:caps/>
        <w:sz w:val="20"/>
      </w:rPr>
      <w:fldChar w:fldCharType="begin"/>
    </w:r>
    <w:r w:rsidRPr="009C0E2E">
      <w:rPr>
        <w:rFonts w:ascii="Trajan Pro" w:hAnsi="Trajan Pro" w:cs="Times New Roman (Body CS)"/>
        <w:caps/>
        <w:sz w:val="20"/>
      </w:rPr>
      <w:instrText xml:space="preserve"> DATE \@ "MMMM d, yyyy" </w:instrText>
    </w:r>
    <w:r w:rsidRPr="009C0E2E">
      <w:rPr>
        <w:rFonts w:ascii="Trajan Pro" w:hAnsi="Trajan Pro" w:cs="Times New Roman (Body CS)"/>
        <w:caps/>
        <w:sz w:val="20"/>
      </w:rPr>
      <w:fldChar w:fldCharType="separate"/>
    </w:r>
    <w:r w:rsidR="0018436C">
      <w:rPr>
        <w:rFonts w:ascii="Trajan Pro" w:hAnsi="Trajan Pro" w:cs="Times New Roman (Body CS)"/>
        <w:caps/>
        <w:noProof/>
        <w:sz w:val="20"/>
      </w:rPr>
      <w:t xml:space="preserve">June </w:t>
    </w:r>
    <w:r w:rsidR="00CA256C">
      <w:rPr>
        <w:rFonts w:ascii="Trajan Pro" w:hAnsi="Trajan Pro" w:cs="Times New Roman (Body CS)"/>
        <w:caps/>
        <w:noProof/>
        <w:sz w:val="20"/>
      </w:rPr>
      <w:t>10</w:t>
    </w:r>
    <w:r w:rsidR="0018436C">
      <w:rPr>
        <w:rFonts w:ascii="Trajan Pro" w:hAnsi="Trajan Pro" w:cs="Times New Roman (Body CS)"/>
        <w:caps/>
        <w:noProof/>
        <w:sz w:val="20"/>
      </w:rPr>
      <w:t>, 2021</w:t>
    </w:r>
    <w:r w:rsidRPr="009C0E2E">
      <w:rPr>
        <w:rFonts w:ascii="Trajan Pro" w:hAnsi="Trajan Pro" w:cs="Times New Roman (Body 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F109" w14:textId="77777777" w:rsidR="00D035E2" w:rsidRDefault="00D035E2" w:rsidP="00B126AC">
      <w:r>
        <w:separator/>
      </w:r>
    </w:p>
  </w:footnote>
  <w:footnote w:type="continuationSeparator" w:id="0">
    <w:p w14:paraId="66C9A7DA" w14:textId="77777777" w:rsidR="00D035E2" w:rsidRDefault="00D035E2" w:rsidP="00B1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C829" w14:textId="77777777" w:rsidR="00B126AC" w:rsidRDefault="00B126AC" w:rsidP="00602AB0">
    <w:pPr>
      <w:pStyle w:val="Header"/>
      <w:jc w:val="center"/>
    </w:pPr>
    <w:r>
      <w:rPr>
        <w:noProof/>
      </w:rPr>
      <w:drawing>
        <wp:inline distT="0" distB="0" distL="0" distR="0" wp14:anchorId="622A3693" wp14:editId="5FC014CB">
          <wp:extent cx="4958074" cy="129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68989" cy="1302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000"/>
    <w:multiLevelType w:val="hybridMultilevel"/>
    <w:tmpl w:val="24121A64"/>
    <w:lvl w:ilvl="0" w:tplc="04090001">
      <w:start w:val="1"/>
      <w:numFmt w:val="bullet"/>
      <w:lvlText w:val=""/>
      <w:lvlJc w:val="left"/>
      <w:pPr>
        <w:ind w:left="720" w:hanging="360"/>
      </w:pPr>
      <w:rPr>
        <w:rFonts w:ascii="Symbol" w:hAnsi="Symbol" w:hint="default"/>
      </w:rPr>
    </w:lvl>
    <w:lvl w:ilvl="1" w:tplc="CB1A4628">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9C"/>
    <w:rsid w:val="000046B9"/>
    <w:rsid w:val="00010B49"/>
    <w:rsid w:val="00017F95"/>
    <w:rsid w:val="0005097E"/>
    <w:rsid w:val="00051ABC"/>
    <w:rsid w:val="00082874"/>
    <w:rsid w:val="00090AFF"/>
    <w:rsid w:val="000A2047"/>
    <w:rsid w:val="000A62A7"/>
    <w:rsid w:val="000B472A"/>
    <w:rsid w:val="000D0A1D"/>
    <w:rsid w:val="000D29BF"/>
    <w:rsid w:val="000F17E1"/>
    <w:rsid w:val="00145DAF"/>
    <w:rsid w:val="001701FD"/>
    <w:rsid w:val="001740AB"/>
    <w:rsid w:val="0018436C"/>
    <w:rsid w:val="001A21B7"/>
    <w:rsid w:val="001B11B5"/>
    <w:rsid w:val="001B74D4"/>
    <w:rsid w:val="001D7001"/>
    <w:rsid w:val="001F4DD3"/>
    <w:rsid w:val="001F77FA"/>
    <w:rsid w:val="002068BE"/>
    <w:rsid w:val="00216674"/>
    <w:rsid w:val="002714A9"/>
    <w:rsid w:val="0028392D"/>
    <w:rsid w:val="00287374"/>
    <w:rsid w:val="002B06E9"/>
    <w:rsid w:val="002F1AAB"/>
    <w:rsid w:val="0036039A"/>
    <w:rsid w:val="00361D50"/>
    <w:rsid w:val="003739FD"/>
    <w:rsid w:val="003B4F2E"/>
    <w:rsid w:val="003B5588"/>
    <w:rsid w:val="004127B2"/>
    <w:rsid w:val="0041592B"/>
    <w:rsid w:val="0045791E"/>
    <w:rsid w:val="0047179E"/>
    <w:rsid w:val="0047699A"/>
    <w:rsid w:val="004904CD"/>
    <w:rsid w:val="004B6382"/>
    <w:rsid w:val="004C75BE"/>
    <w:rsid w:val="004C7EA7"/>
    <w:rsid w:val="005239F7"/>
    <w:rsid w:val="00525508"/>
    <w:rsid w:val="00535301"/>
    <w:rsid w:val="00541318"/>
    <w:rsid w:val="00541912"/>
    <w:rsid w:val="005535B0"/>
    <w:rsid w:val="0056001F"/>
    <w:rsid w:val="005670DB"/>
    <w:rsid w:val="00592818"/>
    <w:rsid w:val="00594969"/>
    <w:rsid w:val="005B6D0E"/>
    <w:rsid w:val="005C7794"/>
    <w:rsid w:val="005E0BF5"/>
    <w:rsid w:val="0060209C"/>
    <w:rsid w:val="00602AB0"/>
    <w:rsid w:val="00603076"/>
    <w:rsid w:val="00614335"/>
    <w:rsid w:val="00622A86"/>
    <w:rsid w:val="00631633"/>
    <w:rsid w:val="006621BC"/>
    <w:rsid w:val="006900F7"/>
    <w:rsid w:val="0069594E"/>
    <w:rsid w:val="0069707A"/>
    <w:rsid w:val="006A06BE"/>
    <w:rsid w:val="00733230"/>
    <w:rsid w:val="007349B2"/>
    <w:rsid w:val="00745D80"/>
    <w:rsid w:val="00761529"/>
    <w:rsid w:val="007643A4"/>
    <w:rsid w:val="007A1CA3"/>
    <w:rsid w:val="007D198D"/>
    <w:rsid w:val="007D1BC1"/>
    <w:rsid w:val="007D2514"/>
    <w:rsid w:val="007D450F"/>
    <w:rsid w:val="007F2E3E"/>
    <w:rsid w:val="00801DF8"/>
    <w:rsid w:val="008159E9"/>
    <w:rsid w:val="00817DBE"/>
    <w:rsid w:val="00823B7E"/>
    <w:rsid w:val="00861098"/>
    <w:rsid w:val="00864D31"/>
    <w:rsid w:val="00872567"/>
    <w:rsid w:val="008B36A1"/>
    <w:rsid w:val="008C7DA9"/>
    <w:rsid w:val="00921B4E"/>
    <w:rsid w:val="00923AA5"/>
    <w:rsid w:val="009330F2"/>
    <w:rsid w:val="00964660"/>
    <w:rsid w:val="00972993"/>
    <w:rsid w:val="00981BC2"/>
    <w:rsid w:val="009837D9"/>
    <w:rsid w:val="009933E8"/>
    <w:rsid w:val="009C0E2E"/>
    <w:rsid w:val="009C34F8"/>
    <w:rsid w:val="009C4CDC"/>
    <w:rsid w:val="009E76EA"/>
    <w:rsid w:val="00A35082"/>
    <w:rsid w:val="00A37326"/>
    <w:rsid w:val="00A56C6A"/>
    <w:rsid w:val="00A6352C"/>
    <w:rsid w:val="00AC2003"/>
    <w:rsid w:val="00B126AC"/>
    <w:rsid w:val="00B51082"/>
    <w:rsid w:val="00B54FAB"/>
    <w:rsid w:val="00B67395"/>
    <w:rsid w:val="00B6753E"/>
    <w:rsid w:val="00B75DC3"/>
    <w:rsid w:val="00BA4314"/>
    <w:rsid w:val="00BB2BA2"/>
    <w:rsid w:val="00C03F3F"/>
    <w:rsid w:val="00C13DC2"/>
    <w:rsid w:val="00C240DF"/>
    <w:rsid w:val="00C2594B"/>
    <w:rsid w:val="00C277F0"/>
    <w:rsid w:val="00C362F2"/>
    <w:rsid w:val="00C3747E"/>
    <w:rsid w:val="00C56E87"/>
    <w:rsid w:val="00C7087B"/>
    <w:rsid w:val="00C74DB2"/>
    <w:rsid w:val="00C82BF7"/>
    <w:rsid w:val="00C83F10"/>
    <w:rsid w:val="00CA256C"/>
    <w:rsid w:val="00CB039A"/>
    <w:rsid w:val="00CB39BA"/>
    <w:rsid w:val="00CC0826"/>
    <w:rsid w:val="00CE5224"/>
    <w:rsid w:val="00CF555D"/>
    <w:rsid w:val="00D035E2"/>
    <w:rsid w:val="00D344E1"/>
    <w:rsid w:val="00D4357C"/>
    <w:rsid w:val="00D66A94"/>
    <w:rsid w:val="00D92021"/>
    <w:rsid w:val="00DA1B06"/>
    <w:rsid w:val="00DC3182"/>
    <w:rsid w:val="00DC5DFB"/>
    <w:rsid w:val="00DF742D"/>
    <w:rsid w:val="00E0793E"/>
    <w:rsid w:val="00E165CB"/>
    <w:rsid w:val="00E32E97"/>
    <w:rsid w:val="00E90052"/>
    <w:rsid w:val="00EB3F9F"/>
    <w:rsid w:val="00EB62B4"/>
    <w:rsid w:val="00EC33CE"/>
    <w:rsid w:val="00ED2BBE"/>
    <w:rsid w:val="00ED3121"/>
    <w:rsid w:val="00F00C87"/>
    <w:rsid w:val="00F04EE8"/>
    <w:rsid w:val="00F12A5C"/>
    <w:rsid w:val="00F2114D"/>
    <w:rsid w:val="00F45E6E"/>
    <w:rsid w:val="00F55326"/>
    <w:rsid w:val="00F9716B"/>
    <w:rsid w:val="00FA6708"/>
    <w:rsid w:val="00FC11E6"/>
    <w:rsid w:val="00F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7949"/>
  <w15:chartTrackingRefBased/>
  <w15:docId w15:val="{9F0C79F9-B308-1E46-BF90-3BD1B667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26AC"/>
    <w:rPr>
      <w:rFonts w:ascii="Times New Roman" w:hAnsi="Times New Roman" w:cs="Times New Roman"/>
      <w:sz w:val="18"/>
      <w:szCs w:val="18"/>
    </w:rPr>
  </w:style>
  <w:style w:type="paragraph" w:styleId="Header">
    <w:name w:val="header"/>
    <w:basedOn w:val="Normal"/>
    <w:link w:val="HeaderChar"/>
    <w:uiPriority w:val="99"/>
    <w:unhideWhenUsed/>
    <w:rsid w:val="00B126AC"/>
    <w:pPr>
      <w:tabs>
        <w:tab w:val="center" w:pos="4680"/>
        <w:tab w:val="right" w:pos="9360"/>
      </w:tabs>
    </w:pPr>
  </w:style>
  <w:style w:type="character" w:customStyle="1" w:styleId="HeaderChar">
    <w:name w:val="Header Char"/>
    <w:basedOn w:val="DefaultParagraphFont"/>
    <w:link w:val="Header"/>
    <w:uiPriority w:val="99"/>
    <w:rsid w:val="00B126AC"/>
  </w:style>
  <w:style w:type="paragraph" w:styleId="Footer">
    <w:name w:val="footer"/>
    <w:basedOn w:val="Normal"/>
    <w:link w:val="FooterChar"/>
    <w:uiPriority w:val="99"/>
    <w:unhideWhenUsed/>
    <w:rsid w:val="00B126AC"/>
    <w:pPr>
      <w:tabs>
        <w:tab w:val="center" w:pos="4680"/>
        <w:tab w:val="right" w:pos="9360"/>
      </w:tabs>
    </w:pPr>
  </w:style>
  <w:style w:type="character" w:customStyle="1" w:styleId="FooterChar">
    <w:name w:val="Footer Char"/>
    <w:basedOn w:val="DefaultParagraphFont"/>
    <w:link w:val="Footer"/>
    <w:uiPriority w:val="99"/>
    <w:rsid w:val="00B126AC"/>
  </w:style>
  <w:style w:type="character" w:styleId="Hyperlink">
    <w:name w:val="Hyperlink"/>
    <w:uiPriority w:val="99"/>
    <w:unhideWhenUsed/>
    <w:rsid w:val="004B6382"/>
    <w:rPr>
      <w:color w:val="0000FF"/>
      <w:u w:val="single"/>
    </w:rPr>
  </w:style>
  <w:style w:type="paragraph" w:styleId="ListParagraph">
    <w:name w:val="List Paragraph"/>
    <w:basedOn w:val="Normal"/>
    <w:uiPriority w:val="34"/>
    <w:qFormat/>
    <w:rsid w:val="009E76EA"/>
    <w:pPr>
      <w:ind w:left="720"/>
      <w:contextualSpacing/>
    </w:pPr>
  </w:style>
  <w:style w:type="character" w:styleId="FollowedHyperlink">
    <w:name w:val="FollowedHyperlink"/>
    <w:basedOn w:val="DefaultParagraphFont"/>
    <w:uiPriority w:val="99"/>
    <w:semiHidden/>
    <w:unhideWhenUsed/>
    <w:rsid w:val="00B51082"/>
    <w:rPr>
      <w:color w:val="954F72" w:themeColor="followedHyperlink"/>
      <w:u w:val="single"/>
    </w:rPr>
  </w:style>
  <w:style w:type="character" w:styleId="UnresolvedMention">
    <w:name w:val="Unresolved Mention"/>
    <w:basedOn w:val="DefaultParagraphFont"/>
    <w:uiPriority w:val="99"/>
    <w:semiHidden/>
    <w:unhideWhenUsed/>
    <w:rsid w:val="00B51082"/>
    <w:rPr>
      <w:color w:val="605E5C"/>
      <w:shd w:val="clear" w:color="auto" w:fill="E1DFDD"/>
    </w:rPr>
  </w:style>
  <w:style w:type="character" w:styleId="CommentReference">
    <w:name w:val="annotation reference"/>
    <w:basedOn w:val="DefaultParagraphFont"/>
    <w:uiPriority w:val="99"/>
    <w:semiHidden/>
    <w:unhideWhenUsed/>
    <w:rsid w:val="00145DAF"/>
    <w:rPr>
      <w:sz w:val="16"/>
      <w:szCs w:val="16"/>
    </w:rPr>
  </w:style>
  <w:style w:type="paragraph" w:styleId="CommentText">
    <w:name w:val="annotation text"/>
    <w:basedOn w:val="Normal"/>
    <w:link w:val="CommentTextChar"/>
    <w:uiPriority w:val="99"/>
    <w:semiHidden/>
    <w:unhideWhenUsed/>
    <w:rsid w:val="00145DAF"/>
    <w:rPr>
      <w:sz w:val="20"/>
      <w:szCs w:val="20"/>
    </w:rPr>
  </w:style>
  <w:style w:type="character" w:customStyle="1" w:styleId="CommentTextChar">
    <w:name w:val="Comment Text Char"/>
    <w:basedOn w:val="DefaultParagraphFont"/>
    <w:link w:val="CommentText"/>
    <w:uiPriority w:val="99"/>
    <w:semiHidden/>
    <w:rsid w:val="00145DAF"/>
    <w:rPr>
      <w:sz w:val="20"/>
      <w:szCs w:val="20"/>
    </w:rPr>
  </w:style>
  <w:style w:type="paragraph" w:styleId="CommentSubject">
    <w:name w:val="annotation subject"/>
    <w:basedOn w:val="CommentText"/>
    <w:next w:val="CommentText"/>
    <w:link w:val="CommentSubjectChar"/>
    <w:uiPriority w:val="99"/>
    <w:semiHidden/>
    <w:unhideWhenUsed/>
    <w:rsid w:val="00145DAF"/>
    <w:rPr>
      <w:b/>
      <w:bCs/>
    </w:rPr>
  </w:style>
  <w:style w:type="character" w:customStyle="1" w:styleId="CommentSubjectChar">
    <w:name w:val="Comment Subject Char"/>
    <w:basedOn w:val="CommentTextChar"/>
    <w:link w:val="CommentSubject"/>
    <w:uiPriority w:val="99"/>
    <w:semiHidden/>
    <w:rsid w:val="00145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5163">
      <w:bodyDiv w:val="1"/>
      <w:marLeft w:val="0"/>
      <w:marRight w:val="0"/>
      <w:marTop w:val="0"/>
      <w:marBottom w:val="0"/>
      <w:divBdr>
        <w:top w:val="none" w:sz="0" w:space="0" w:color="auto"/>
        <w:left w:val="none" w:sz="0" w:space="0" w:color="auto"/>
        <w:bottom w:val="none" w:sz="0" w:space="0" w:color="auto"/>
        <w:right w:val="none" w:sz="0" w:space="0" w:color="auto"/>
      </w:divBdr>
    </w:div>
    <w:div w:id="339743293">
      <w:bodyDiv w:val="1"/>
      <w:marLeft w:val="0"/>
      <w:marRight w:val="0"/>
      <w:marTop w:val="0"/>
      <w:marBottom w:val="0"/>
      <w:divBdr>
        <w:top w:val="none" w:sz="0" w:space="0" w:color="auto"/>
        <w:left w:val="none" w:sz="0" w:space="0" w:color="auto"/>
        <w:bottom w:val="none" w:sz="0" w:space="0" w:color="auto"/>
        <w:right w:val="none" w:sz="0" w:space="0" w:color="auto"/>
      </w:divBdr>
    </w:div>
    <w:div w:id="438380047">
      <w:bodyDiv w:val="1"/>
      <w:marLeft w:val="0"/>
      <w:marRight w:val="0"/>
      <w:marTop w:val="0"/>
      <w:marBottom w:val="0"/>
      <w:divBdr>
        <w:top w:val="none" w:sz="0" w:space="0" w:color="auto"/>
        <w:left w:val="none" w:sz="0" w:space="0" w:color="auto"/>
        <w:bottom w:val="none" w:sz="0" w:space="0" w:color="auto"/>
        <w:right w:val="none" w:sz="0" w:space="0" w:color="auto"/>
      </w:divBdr>
    </w:div>
    <w:div w:id="473330363">
      <w:bodyDiv w:val="1"/>
      <w:marLeft w:val="0"/>
      <w:marRight w:val="0"/>
      <w:marTop w:val="0"/>
      <w:marBottom w:val="0"/>
      <w:divBdr>
        <w:top w:val="none" w:sz="0" w:space="0" w:color="auto"/>
        <w:left w:val="none" w:sz="0" w:space="0" w:color="auto"/>
        <w:bottom w:val="none" w:sz="0" w:space="0" w:color="auto"/>
        <w:right w:val="none" w:sz="0" w:space="0" w:color="auto"/>
      </w:divBdr>
    </w:div>
    <w:div w:id="847795540">
      <w:bodyDiv w:val="1"/>
      <w:marLeft w:val="0"/>
      <w:marRight w:val="0"/>
      <w:marTop w:val="0"/>
      <w:marBottom w:val="0"/>
      <w:divBdr>
        <w:top w:val="none" w:sz="0" w:space="0" w:color="auto"/>
        <w:left w:val="none" w:sz="0" w:space="0" w:color="auto"/>
        <w:bottom w:val="none" w:sz="0" w:space="0" w:color="auto"/>
        <w:right w:val="none" w:sz="0" w:space="0" w:color="auto"/>
      </w:divBdr>
      <w:divsChild>
        <w:div w:id="421922477">
          <w:marLeft w:val="0"/>
          <w:marRight w:val="0"/>
          <w:marTop w:val="0"/>
          <w:marBottom w:val="0"/>
          <w:divBdr>
            <w:top w:val="none" w:sz="0" w:space="0" w:color="auto"/>
            <w:left w:val="none" w:sz="0" w:space="0" w:color="auto"/>
            <w:bottom w:val="none" w:sz="0" w:space="0" w:color="auto"/>
            <w:right w:val="none" w:sz="0" w:space="0" w:color="auto"/>
          </w:divBdr>
        </w:div>
        <w:div w:id="809054967">
          <w:marLeft w:val="0"/>
          <w:marRight w:val="0"/>
          <w:marTop w:val="0"/>
          <w:marBottom w:val="0"/>
          <w:divBdr>
            <w:top w:val="none" w:sz="0" w:space="0" w:color="auto"/>
            <w:left w:val="none" w:sz="0" w:space="0" w:color="auto"/>
            <w:bottom w:val="none" w:sz="0" w:space="0" w:color="auto"/>
            <w:right w:val="none" w:sz="0" w:space="0" w:color="auto"/>
          </w:divBdr>
        </w:div>
      </w:divsChild>
    </w:div>
    <w:div w:id="1053844969">
      <w:bodyDiv w:val="1"/>
      <w:marLeft w:val="0"/>
      <w:marRight w:val="0"/>
      <w:marTop w:val="0"/>
      <w:marBottom w:val="0"/>
      <w:divBdr>
        <w:top w:val="none" w:sz="0" w:space="0" w:color="auto"/>
        <w:left w:val="none" w:sz="0" w:space="0" w:color="auto"/>
        <w:bottom w:val="none" w:sz="0" w:space="0" w:color="auto"/>
        <w:right w:val="none" w:sz="0" w:space="0" w:color="auto"/>
      </w:divBdr>
    </w:div>
    <w:div w:id="1138693694">
      <w:bodyDiv w:val="1"/>
      <w:marLeft w:val="0"/>
      <w:marRight w:val="0"/>
      <w:marTop w:val="0"/>
      <w:marBottom w:val="0"/>
      <w:divBdr>
        <w:top w:val="none" w:sz="0" w:space="0" w:color="auto"/>
        <w:left w:val="none" w:sz="0" w:space="0" w:color="auto"/>
        <w:bottom w:val="none" w:sz="0" w:space="0" w:color="auto"/>
        <w:right w:val="none" w:sz="0" w:space="0" w:color="auto"/>
      </w:divBdr>
      <w:divsChild>
        <w:div w:id="49498433">
          <w:marLeft w:val="0"/>
          <w:marRight w:val="0"/>
          <w:marTop w:val="0"/>
          <w:marBottom w:val="0"/>
          <w:divBdr>
            <w:top w:val="none" w:sz="0" w:space="0" w:color="auto"/>
            <w:left w:val="none" w:sz="0" w:space="0" w:color="auto"/>
            <w:bottom w:val="none" w:sz="0" w:space="0" w:color="auto"/>
            <w:right w:val="none" w:sz="0" w:space="0" w:color="auto"/>
          </w:divBdr>
        </w:div>
        <w:div w:id="1746026839">
          <w:marLeft w:val="0"/>
          <w:marRight w:val="0"/>
          <w:marTop w:val="0"/>
          <w:marBottom w:val="0"/>
          <w:divBdr>
            <w:top w:val="none" w:sz="0" w:space="0" w:color="auto"/>
            <w:left w:val="none" w:sz="0" w:space="0" w:color="auto"/>
            <w:bottom w:val="none" w:sz="0" w:space="0" w:color="auto"/>
            <w:right w:val="none" w:sz="0" w:space="0" w:color="auto"/>
          </w:divBdr>
        </w:div>
      </w:divsChild>
    </w:div>
    <w:div w:id="1377199348">
      <w:bodyDiv w:val="1"/>
      <w:marLeft w:val="0"/>
      <w:marRight w:val="0"/>
      <w:marTop w:val="0"/>
      <w:marBottom w:val="0"/>
      <w:divBdr>
        <w:top w:val="none" w:sz="0" w:space="0" w:color="auto"/>
        <w:left w:val="none" w:sz="0" w:space="0" w:color="auto"/>
        <w:bottom w:val="none" w:sz="0" w:space="0" w:color="auto"/>
        <w:right w:val="none" w:sz="0" w:space="0" w:color="auto"/>
      </w:divBdr>
    </w:div>
    <w:div w:id="1600524054">
      <w:bodyDiv w:val="1"/>
      <w:marLeft w:val="0"/>
      <w:marRight w:val="0"/>
      <w:marTop w:val="0"/>
      <w:marBottom w:val="0"/>
      <w:divBdr>
        <w:top w:val="none" w:sz="0" w:space="0" w:color="auto"/>
        <w:left w:val="none" w:sz="0" w:space="0" w:color="auto"/>
        <w:bottom w:val="none" w:sz="0" w:space="0" w:color="auto"/>
        <w:right w:val="none" w:sz="0" w:space="0" w:color="auto"/>
      </w:divBdr>
    </w:div>
    <w:div w:id="1641226381">
      <w:bodyDiv w:val="1"/>
      <w:marLeft w:val="0"/>
      <w:marRight w:val="0"/>
      <w:marTop w:val="0"/>
      <w:marBottom w:val="0"/>
      <w:divBdr>
        <w:top w:val="none" w:sz="0" w:space="0" w:color="auto"/>
        <w:left w:val="none" w:sz="0" w:space="0" w:color="auto"/>
        <w:bottom w:val="none" w:sz="0" w:space="0" w:color="auto"/>
        <w:right w:val="none" w:sz="0" w:space="0" w:color="auto"/>
      </w:divBdr>
    </w:div>
    <w:div w:id="1875076168">
      <w:bodyDiv w:val="1"/>
      <w:marLeft w:val="0"/>
      <w:marRight w:val="0"/>
      <w:marTop w:val="0"/>
      <w:marBottom w:val="0"/>
      <w:divBdr>
        <w:top w:val="none" w:sz="0" w:space="0" w:color="auto"/>
        <w:left w:val="none" w:sz="0" w:space="0" w:color="auto"/>
        <w:bottom w:val="none" w:sz="0" w:space="0" w:color="auto"/>
        <w:right w:val="none" w:sz="0" w:space="0" w:color="auto"/>
      </w:divBdr>
    </w:div>
    <w:div w:id="1957980154">
      <w:bodyDiv w:val="1"/>
      <w:marLeft w:val="0"/>
      <w:marRight w:val="0"/>
      <w:marTop w:val="0"/>
      <w:marBottom w:val="0"/>
      <w:divBdr>
        <w:top w:val="none" w:sz="0" w:space="0" w:color="auto"/>
        <w:left w:val="none" w:sz="0" w:space="0" w:color="auto"/>
        <w:bottom w:val="none" w:sz="0" w:space="0" w:color="auto"/>
        <w:right w:val="none" w:sz="0" w:space="0" w:color="auto"/>
      </w:divBdr>
    </w:div>
    <w:div w:id="20576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hiro.com/lifetime-achievement-award" TargetMode="External"/><Relationship Id="rId13" Type="http://schemas.openxmlformats.org/officeDocument/2006/relationships/hyperlink" Target="https://www.life.edu/academic-pages/college-of-graduate-and-undergraduate-studies/" TargetMode="External"/><Relationship Id="rId18" Type="http://schemas.openxmlformats.org/officeDocument/2006/relationships/hyperlink" Target="https://www.life.edu/about-pages/mission-and-values/lasting-purpo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fe.edu/about-pages/basic-information/" TargetMode="External"/><Relationship Id="rId7" Type="http://schemas.openxmlformats.org/officeDocument/2006/relationships/hyperlink" Target="https://www.life.edu/about-pages/university-leadership/board-of-trustees/" TargetMode="External"/><Relationship Id="rId12" Type="http://schemas.openxmlformats.org/officeDocument/2006/relationships/hyperlink" Target="https://www.life.edu/academic-pages/chiropractic-program/" TargetMode="External"/><Relationship Id="rId17" Type="http://schemas.openxmlformats.org/officeDocument/2006/relationships/hyperlink" Target="https://www.life.edu/about-pages/mission-and-values/miss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fe.edu/about-pages/mission-and-values/" TargetMode="External"/><Relationship Id="rId20" Type="http://schemas.openxmlformats.org/officeDocument/2006/relationships/hyperlink" Target="https://www.life.edu/about-pages/mission-and-values/value-of-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edu/admissions-pages/visit-life/life-leadership-weeken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fe.edu/online/" TargetMode="External"/><Relationship Id="rId23" Type="http://schemas.openxmlformats.org/officeDocument/2006/relationships/hyperlink" Target="https://www.life.edu/" TargetMode="External"/><Relationship Id="rId10" Type="http://schemas.openxmlformats.org/officeDocument/2006/relationships/hyperlink" Target="https://alumni.life.edu/PC" TargetMode="External"/><Relationship Id="rId19" Type="http://schemas.openxmlformats.org/officeDocument/2006/relationships/hyperlink" Target="https://www.life.edu/about-pages/mission-and-values/vitalism/" TargetMode="External"/><Relationship Id="rId4" Type="http://schemas.openxmlformats.org/officeDocument/2006/relationships/webSettings" Target="webSettings.xml"/><Relationship Id="rId9" Type="http://schemas.openxmlformats.org/officeDocument/2006/relationships/hyperlink" Target="http://www.lifeforce.life.edu/" TargetMode="External"/><Relationship Id="rId14" Type="http://schemas.openxmlformats.org/officeDocument/2006/relationships/hyperlink" Target="https://www.life.edu/academic-pages/college-of-graduate-and-undergraduate-studies/" TargetMode="External"/><Relationship Id="rId22" Type="http://schemas.openxmlformats.org/officeDocument/2006/relationships/hyperlink" Target="https://www.life.edu/about-pages/university-leadership/board-of-truste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Magdalenski</dc:creator>
  <cp:keywords/>
  <dc:description/>
  <cp:lastModifiedBy>William L. Brooks</cp:lastModifiedBy>
  <cp:revision>4</cp:revision>
  <cp:lastPrinted>2019-11-22T21:39:00Z</cp:lastPrinted>
  <dcterms:created xsi:type="dcterms:W3CDTF">2021-06-10T01:50:00Z</dcterms:created>
  <dcterms:modified xsi:type="dcterms:W3CDTF">2021-06-10T19:07:00Z</dcterms:modified>
</cp:coreProperties>
</file>